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94" w:rsidRDefault="00765294" w:rsidP="00834556">
      <w:pPr>
        <w:ind w:left="1080"/>
        <w:jc w:val="center"/>
        <w:rPr>
          <w:b/>
          <w:bCs/>
          <w:sz w:val="32"/>
          <w:szCs w:val="32"/>
        </w:rPr>
      </w:pPr>
    </w:p>
    <w:p w:rsidR="00834556" w:rsidRDefault="00834556" w:rsidP="00834556">
      <w:pPr>
        <w:ind w:left="108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2017 metų mokyklos veiklos kokybės įsivertinimo </w:t>
      </w:r>
      <w:r>
        <w:rPr>
          <w:b/>
          <w:sz w:val="32"/>
          <w:szCs w:val="32"/>
        </w:rPr>
        <w:t>išvados</w:t>
      </w:r>
    </w:p>
    <w:p w:rsidR="00A77594" w:rsidRDefault="00A77594" w:rsidP="00A77594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3189"/>
        <w:gridCol w:w="3189"/>
      </w:tblGrid>
      <w:tr w:rsidR="00A77594" w:rsidTr="00D56C9B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94" w:rsidRDefault="00A77594" w:rsidP="00D56C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Privalumai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94" w:rsidRDefault="00A77594" w:rsidP="00D56C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Trūkumai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94" w:rsidRDefault="00A77594" w:rsidP="00D56C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Tobulinti pasirinkti mokyklos veiklos aspektai</w:t>
            </w:r>
          </w:p>
        </w:tc>
      </w:tr>
      <w:tr w:rsidR="00A77594" w:rsidTr="00D56C9B">
        <w:trPr>
          <w:trHeight w:val="3489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 w:rsidRPr="00424F86">
              <w:rPr>
                <w:sz w:val="22"/>
                <w:szCs w:val="22"/>
                <w:lang w:eastAsia="en-US"/>
              </w:rPr>
              <w:t xml:space="preserve"> 1 sritis</w:t>
            </w:r>
          </w:p>
          <w:p w:rsidR="00A77594" w:rsidRPr="00424F86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1.1.Tema-asmenybės branda</w:t>
            </w:r>
          </w:p>
          <w:p w:rsidR="00A77594" w:rsidRPr="00F146FB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F146FB">
              <w:rPr>
                <w:sz w:val="22"/>
                <w:szCs w:val="22"/>
                <w:u w:val="single"/>
                <w:lang w:eastAsia="en-US"/>
              </w:rPr>
              <w:t>1.2.2. Rodiklis-Mokyklos pasiekimai ir pažanga</w:t>
            </w:r>
          </w:p>
          <w:p w:rsidR="00A77594" w:rsidRPr="0052372A" w:rsidRDefault="00A77594" w:rsidP="00D56C9B">
            <w:pPr>
              <w:rPr>
                <w:sz w:val="22"/>
                <w:szCs w:val="22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sritis</w:t>
            </w: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2.1.Tema -planavimas</w:t>
            </w:r>
          </w:p>
          <w:p w:rsidR="00A77594" w:rsidRPr="00F146FB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F146FB">
              <w:rPr>
                <w:sz w:val="22"/>
                <w:szCs w:val="22"/>
                <w:u w:val="single"/>
                <w:lang w:eastAsia="en-US"/>
              </w:rPr>
              <w:t>2.1.1. Rodiklis- Ugdymo tikslai</w:t>
            </w:r>
          </w:p>
          <w:p w:rsidR="00A77594" w:rsidRPr="00F146FB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F146FB">
              <w:rPr>
                <w:sz w:val="22"/>
                <w:szCs w:val="22"/>
                <w:u w:val="single"/>
                <w:lang w:eastAsia="en-US"/>
              </w:rPr>
              <w:t>2.1.3.Rodiklis- Orientavimasis į mokinių poreikius</w:t>
            </w: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A77594" w:rsidRDefault="00A77594" w:rsidP="00D56C9B">
            <w:pPr>
              <w:rPr>
                <w:lang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 w:rsidRPr="00424F86">
              <w:rPr>
                <w:sz w:val="22"/>
                <w:szCs w:val="22"/>
                <w:lang w:eastAsia="en-US"/>
              </w:rPr>
              <w:t>3 sritis</w:t>
            </w:r>
          </w:p>
          <w:p w:rsidR="00A77594" w:rsidRPr="00424F86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 Tema-Įgalinanti mokytis fizinė aplinka</w:t>
            </w: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F146FB">
              <w:rPr>
                <w:sz w:val="22"/>
                <w:szCs w:val="22"/>
                <w:u w:val="single"/>
                <w:lang w:eastAsia="en-US"/>
              </w:rPr>
              <w:t xml:space="preserve">3.2.1. Rodiklis-Mokymasis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n</w:t>
            </w:r>
            <w:r w:rsidRPr="00F146FB">
              <w:rPr>
                <w:sz w:val="22"/>
                <w:szCs w:val="22"/>
                <w:u w:val="single"/>
                <w:lang w:eastAsia="en-US"/>
              </w:rPr>
              <w:t>e mokykloje</w:t>
            </w: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3.2.2. Rodiklis-Mokymasis virtualioje aplinkoje</w:t>
            </w:r>
          </w:p>
          <w:p w:rsidR="00A77594" w:rsidRPr="00F146FB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sritis                                               </w:t>
            </w:r>
          </w:p>
          <w:p w:rsidR="00A77594" w:rsidRPr="00F146FB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4.1. Tema-Veiklos planavimas ir organizavimas</w:t>
            </w: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994297">
              <w:rPr>
                <w:sz w:val="22"/>
                <w:szCs w:val="22"/>
                <w:u w:val="single"/>
                <w:lang w:eastAsia="en-US"/>
              </w:rPr>
              <w:t>4.</w:t>
            </w:r>
            <w:r>
              <w:rPr>
                <w:sz w:val="22"/>
                <w:szCs w:val="22"/>
                <w:u w:val="single"/>
                <w:lang w:eastAsia="en-US"/>
              </w:rPr>
              <w:t>1.</w:t>
            </w:r>
            <w:r w:rsidRPr="00994297">
              <w:rPr>
                <w:sz w:val="22"/>
                <w:szCs w:val="22"/>
                <w:u w:val="single"/>
                <w:lang w:eastAsia="en-US"/>
              </w:rPr>
              <w:t xml:space="preserve">2. </w:t>
            </w:r>
            <w:r>
              <w:rPr>
                <w:sz w:val="22"/>
                <w:szCs w:val="22"/>
                <w:u w:val="single"/>
                <w:lang w:eastAsia="en-US"/>
              </w:rPr>
              <w:t>Rodiklis- Lyderystė</w:t>
            </w: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4.1.3. Rodiklis-Mokyklos savivalda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2.1.Tema -planavimas</w:t>
            </w:r>
          </w:p>
          <w:p w:rsidR="00A77594" w:rsidRPr="00CA13DF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CA13DF">
              <w:rPr>
                <w:sz w:val="22"/>
                <w:szCs w:val="22"/>
                <w:u w:val="single"/>
                <w:lang w:eastAsia="en-US"/>
              </w:rPr>
              <w:t xml:space="preserve">2.1.3.Rodiklis- </w:t>
            </w:r>
            <w:r w:rsidRPr="0038281E">
              <w:rPr>
                <w:sz w:val="22"/>
                <w:szCs w:val="22"/>
                <w:u w:val="single"/>
                <w:lang w:eastAsia="en-US"/>
              </w:rPr>
              <w:t>Orientavimasis į mokinių poreikius</w:t>
            </w:r>
          </w:p>
          <w:p w:rsidR="00A77594" w:rsidRPr="00CA13DF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 Tema-Įgalinanti mokytis fizinė aplinka</w:t>
            </w:r>
          </w:p>
          <w:p w:rsidR="00A77594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 w:rsidRPr="00F146FB">
              <w:rPr>
                <w:sz w:val="22"/>
                <w:szCs w:val="22"/>
                <w:u w:val="single"/>
                <w:lang w:eastAsia="en-US"/>
              </w:rPr>
              <w:t xml:space="preserve">3.2.1. Rodiklis-Mokymasis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n</w:t>
            </w:r>
            <w:r w:rsidRPr="00F146FB">
              <w:rPr>
                <w:sz w:val="22"/>
                <w:szCs w:val="22"/>
                <w:u w:val="single"/>
                <w:lang w:eastAsia="en-US"/>
              </w:rPr>
              <w:t>e mokykloje</w:t>
            </w: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</w:p>
          <w:p w:rsidR="00A77594" w:rsidRPr="0038281E" w:rsidRDefault="00A77594" w:rsidP="00D56C9B">
            <w:pPr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3.2.2. Rodiklis-</w:t>
            </w:r>
            <w:r w:rsidRPr="0038281E">
              <w:rPr>
                <w:sz w:val="22"/>
                <w:szCs w:val="22"/>
                <w:u w:val="single"/>
                <w:lang w:eastAsia="en-US"/>
              </w:rPr>
              <w:t>Mokymasis virtualioje aplinkoje</w:t>
            </w:r>
          </w:p>
          <w:p w:rsidR="00A77594" w:rsidRPr="0038281E" w:rsidRDefault="00A77594" w:rsidP="00D56C9B">
            <w:pPr>
              <w:rPr>
                <w:sz w:val="22"/>
                <w:szCs w:val="22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</w:p>
          <w:p w:rsidR="00A77594" w:rsidRDefault="00A77594" w:rsidP="00D56C9B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77594" w:rsidRDefault="00A77594" w:rsidP="00A7759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Vidaus auditas atliktas, remiantis „Mokyklos, įgyvendinančios bendrojo ugdymo programas, veiklos kokybės    įsivertinimo metodika“ (2016)</w:t>
      </w:r>
    </w:p>
    <w:p w:rsidR="00A77594" w:rsidRDefault="00A77594" w:rsidP="00A77594">
      <w:pPr>
        <w:rPr>
          <w:b/>
        </w:rPr>
      </w:pPr>
    </w:p>
    <w:p w:rsidR="00365605" w:rsidRDefault="00365605"/>
    <w:sectPr w:rsidR="00365605" w:rsidSect="003656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savePreviewPicture/>
  <w:compat/>
  <w:rsids>
    <w:rsidRoot w:val="00A77594"/>
    <w:rsid w:val="000140CD"/>
    <w:rsid w:val="0015704E"/>
    <w:rsid w:val="00360B51"/>
    <w:rsid w:val="00365605"/>
    <w:rsid w:val="00765294"/>
    <w:rsid w:val="00834556"/>
    <w:rsid w:val="00937D1E"/>
    <w:rsid w:val="00A77594"/>
    <w:rsid w:val="00B80EAB"/>
    <w:rsid w:val="00E4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RUTl1</dc:creator>
  <cp:lastModifiedBy>RUTl1</cp:lastModifiedBy>
  <cp:revision>3</cp:revision>
  <dcterms:created xsi:type="dcterms:W3CDTF">2018-01-02T10:07:00Z</dcterms:created>
  <dcterms:modified xsi:type="dcterms:W3CDTF">2018-01-03T09:11:00Z</dcterms:modified>
</cp:coreProperties>
</file>